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3768D" w14:textId="2A986621" w:rsidR="00C14397" w:rsidRDefault="00C14397" w:rsidP="00C14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D77">
        <w:pict w14:anchorId="4E018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36" type="#_x0000_t75" alt="🏍" style="width:12pt;height:12pt;visibility:visible;mso-wrap-style:square">
            <v:imagedata r:id="rId4" o:title="🏍"/>
          </v:shape>
        </w:pict>
      </w:r>
      <w:r w:rsidRPr="00C14397">
        <w:rPr>
          <w:rFonts w:ascii="Times New Roman" w:hAnsi="Times New Roman" w:cs="Times New Roman"/>
          <w:b/>
          <w:bCs/>
          <w:sz w:val="28"/>
          <w:szCs w:val="28"/>
        </w:rPr>
        <w:t>В Челябинской области стартовало профилактическое мероприятие «Мотоциклист»</w:t>
      </w:r>
    </w:p>
    <w:p w14:paraId="47FB8F59" w14:textId="77777777" w:rsidR="00C14397" w:rsidRDefault="00C14397" w:rsidP="00C14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16521B" w14:textId="77777777" w:rsidR="00C14397" w:rsidRDefault="00C14397" w:rsidP="00C14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97">
        <w:rPr>
          <w:rFonts w:ascii="Times New Roman" w:hAnsi="Times New Roman" w:cs="Times New Roman"/>
          <w:sz w:val="28"/>
          <w:szCs w:val="28"/>
        </w:rPr>
        <w:t>На территории Челябинской области мотосезон в самом разгаре. Ночные заезды на мотоциклах с прямоточным выхлопом создают дискомфорт для отдыхающих граждан и вызывают справедливое недовольство. Свои возмущенные посты жители региона оставляют в сообществах в социальных сетях, обращаясь к органам правопорядка с просьбой обратить внимание на ситуацию.</w:t>
      </w:r>
    </w:p>
    <w:p w14:paraId="23B9CB9E" w14:textId="7558D2DC" w:rsidR="00C14397" w:rsidRDefault="00C14397" w:rsidP="00C14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97">
        <w:rPr>
          <w:rFonts w:ascii="Times New Roman" w:hAnsi="Times New Roman" w:cs="Times New Roman"/>
          <w:sz w:val="28"/>
          <w:szCs w:val="28"/>
        </w:rPr>
        <w:t>В Главном управлении МВД области отреагировали на жалобы южноуральцев. По инициативе начальника Главка на территории региона 14 августа стартовало профилактическое мероприятие «Мотоциклист». В его проведении будут задействованы не только инспекторы ГИБДД, но и сотрудники других подразделений органов внутренних дел.</w:t>
      </w:r>
    </w:p>
    <w:p w14:paraId="060F9939" w14:textId="77777777" w:rsidR="00C14397" w:rsidRDefault="00C14397" w:rsidP="00C14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97">
        <w:rPr>
          <w:rFonts w:ascii="Times New Roman" w:hAnsi="Times New Roman" w:cs="Times New Roman"/>
          <w:sz w:val="28"/>
          <w:szCs w:val="28"/>
        </w:rPr>
        <w:t>Так, инспекторы ГИБДД буду выявлять нарушителей на дороге, участковые уполномоченные полиции обойдут владельцев мотоциклов для проведения профбесед о недопустимости нарушения правил дорожного движения. Кроме того, полицейские посетят автомастерские и иные места переоборудования мототранспорта и напомнят о недопустимости внесения изменений в конструкцию. При выявлении фактов эксплуатации автомототранспортных средств с несанкционированными изменениями в конструкцию к владельцам будут применяться меры административного воздействия с последующим рассмотрением вопроса об аннулировании регистрации.</w:t>
      </w:r>
    </w:p>
    <w:p w14:paraId="34D62841" w14:textId="77777777" w:rsidR="00C14397" w:rsidRDefault="00C14397" w:rsidP="00C14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97">
        <w:rPr>
          <w:rFonts w:ascii="Times New Roman" w:hAnsi="Times New Roman" w:cs="Times New Roman"/>
          <w:sz w:val="28"/>
          <w:szCs w:val="28"/>
        </w:rPr>
        <w:t>Полицейские также посетят автошколы, где с учащимися проведут профилактические беседы, встретятся руководителями общественных организаций и лидерами мотоклубов по вопросам профилактики правонарушений среди участников дорожного движения. К местам скопления мототранспортных средств приблизят маршруты патрулирования сотрудников органов внутренних дел.</w:t>
      </w:r>
    </w:p>
    <w:p w14:paraId="7BF9CEB5" w14:textId="3CAF73B6" w:rsidR="007345A7" w:rsidRPr="00C14397" w:rsidRDefault="00C14397" w:rsidP="00C14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97">
        <w:rPr>
          <w:rFonts w:ascii="Times New Roman" w:hAnsi="Times New Roman" w:cs="Times New Roman"/>
          <w:sz w:val="28"/>
          <w:szCs w:val="28"/>
        </w:rPr>
        <w:t>Принимаемые меры направлены на недопущение дорожно-транспортных происшествий с участием автомототранспортных средств и создание комфортной среды для населения. Любителям езды на мотоциклах с прямоточным выхлопом предлагается устраивать заезды на территории специализированного комплекса «Трасса74», не нарушая «закон о тишине».</w:t>
      </w:r>
      <w:r w:rsidRPr="00C14397">
        <w:rPr>
          <w:rFonts w:ascii="Times New Roman" w:hAnsi="Times New Roman" w:cs="Times New Roman"/>
          <w:sz w:val="28"/>
          <w:szCs w:val="28"/>
        </w:rPr>
        <w:br/>
      </w:r>
      <w:r w:rsidRPr="00C14397">
        <w:rPr>
          <w:rFonts w:ascii="Times New Roman" w:hAnsi="Times New Roman" w:cs="Times New Roman"/>
          <w:sz w:val="28"/>
          <w:szCs w:val="28"/>
        </w:rPr>
        <w:br/>
      </w:r>
      <w:r w:rsidRPr="00C14397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CE79167" wp14:editId="79449751">
            <wp:extent cx="152400" cy="152400"/>
            <wp:effectExtent l="0" t="0" r="0" b="0"/>
            <wp:docPr id="1" name="Рисунок 1" descr="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📣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4397">
        <w:rPr>
          <w:rFonts w:ascii="Times New Roman" w:hAnsi="Times New Roman" w:cs="Times New Roman"/>
          <w:sz w:val="28"/>
          <w:szCs w:val="28"/>
        </w:rPr>
        <w:t>Для тех же, кто не соблюдает установленные правила и ревом мотора мешает людям отдыхать, сотрудники полиции напоминают об административной ответственности. Для удобства граждан реализована возможность оставить обращение через официальный интернет-сайт МВД России или отправить ссылку на фото-видеоматериалы, размещенные на видеохостинге «Рутуб», направив через официальное обращение с помощью сервиса Госавтоинспекции </w:t>
      </w:r>
      <w:hyperlink r:id="rId6" w:tgtFrame="_blank" w:history="1">
        <w:r w:rsidRPr="00C14397">
          <w:rPr>
            <w:rStyle w:val="a3"/>
            <w:rFonts w:ascii="Times New Roman" w:hAnsi="Times New Roman" w:cs="Times New Roman"/>
            <w:sz w:val="28"/>
            <w:szCs w:val="28"/>
          </w:rPr>
          <w:t>https://гибдд.рф/request_main</w:t>
        </w:r>
      </w:hyperlink>
      <w:r w:rsidRPr="00C14397">
        <w:rPr>
          <w:rFonts w:ascii="Times New Roman" w:hAnsi="Times New Roman" w:cs="Times New Roman"/>
          <w:sz w:val="28"/>
          <w:szCs w:val="28"/>
        </w:rPr>
        <w:t>.</w:t>
      </w:r>
    </w:p>
    <w:sectPr w:rsidR="007345A7" w:rsidRPr="00C14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397"/>
    <w:rsid w:val="007345A7"/>
    <w:rsid w:val="00C1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E37EC"/>
  <w15:chartTrackingRefBased/>
  <w15:docId w15:val="{A7BF0F70-9E4E-461B-9A10-8AF4E5F1D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43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s%3A%2F%2F%E3%E8%E1%E4%E4.%F0%F4%2Frequest_main&amp;post=-166295239_4349&amp;cc_key=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389</Words>
  <Characters>2221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Горяшин</dc:creator>
  <cp:keywords/>
  <dc:description/>
  <cp:lastModifiedBy>Андрей Горяшин</cp:lastModifiedBy>
  <cp:revision>1</cp:revision>
  <dcterms:created xsi:type="dcterms:W3CDTF">2023-08-14T07:26:00Z</dcterms:created>
  <dcterms:modified xsi:type="dcterms:W3CDTF">2023-08-14T07:28:00Z</dcterms:modified>
</cp:coreProperties>
</file>